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ascii="arial" w:hAnsi="arial"/>
          <w:b/>
        </w:rPr>
        <w:t>MEDU BİLGİSAYAR YAZILIM EĞİTİM ve D</w:t>
      </w:r>
      <w:r>
        <w:rPr>
          <w:rFonts w:ascii="arial" w:hAnsi="arial"/>
          <w:b/>
        </w:rPr>
        <w:t xml:space="preserve">ANIŞMANLIK </w:t>
      </w:r>
      <w:r>
        <w:rPr>
          <w:rFonts w:ascii="arial" w:hAnsi="arial"/>
          <w:b/>
        </w:rPr>
        <w:t>TİCARET LİMİTED ŞİRKETİ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BAŞVURU </w:t>
      </w:r>
      <w:r>
        <w:rPr>
          <w:rFonts w:ascii="arial" w:hAnsi="arial"/>
          <w:b/>
        </w:rPr>
        <w:t xml:space="preserve">FORMU VE GENEL AÇIKLAMALAR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Kişisel veri sahibi ilgili kişilerin 6698 Sayılı Kişisel Verilerin Korunması Kanunu’nun (“</w:t>
      </w:r>
      <w:r>
        <w:rPr>
          <w:rFonts w:ascii="arial" w:hAnsi="arial"/>
          <w:b/>
        </w:rPr>
        <w:t>KVKK</w:t>
      </w:r>
      <w:r>
        <w:rPr>
          <w:rFonts w:ascii="arial" w:hAnsi="arial"/>
        </w:rPr>
        <w:t>”) 11. maddesinde KVKK’dan doğan hakları yer almaktadır. İlgili kişiler, bu haklara KVKK’nın 11. maddesinden ve internet sitemizde yer alan Kişisel Verilerin Korunması Hakkında A</w:t>
      </w:r>
      <w:r>
        <w:rPr>
          <w:rFonts w:ascii="arial" w:hAnsi="arial"/>
        </w:rPr>
        <w:t>ydınlatma Metni sayfasından</w:t>
      </w:r>
      <w:r>
        <w:rPr>
          <w:rFonts w:ascii="arial" w:hAnsi="arial"/>
        </w:rPr>
        <w:t xml:space="preserve"> ulaşabilirler.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İlgili kişiler Şirket’e aşağıdaki yöntemlerle başvuru yapabilirler: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>Şirket adresine posta göndererek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Şahsen başvuru, </w:t>
      </w:r>
    </w:p>
    <w:p>
      <w:pPr>
        <w:pStyle w:val="ListParagraph"/>
        <w:spacing w:before="0"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>Şirketimize daha önce bildirilen ve sistemde kayıtlı bulunan e-posta adresinize e-posta göndererek.</w:t>
      </w:r>
    </w:p>
    <w:p>
      <w:pPr>
        <w:pStyle w:val="ListParagraph"/>
        <w:spacing w:before="0"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leGrid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Başvuru Yöntemi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Başvurunun Yapılacağı Adres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Şirket adresine posta göndererek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Karakeçili Mh. Karakeçili 3. Sk. AralBey İş Merkezi Merkez/Çorum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Şahsen başvuru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Karakeçili Mh. Karakeçili 3. Sk. AralBey İş Merkezi Merkez/Çorum</w:t>
            </w:r>
            <w:bookmarkStart w:id="0" w:name="_GoBack"/>
            <w:bookmarkEnd w:id="0"/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Şirketimize daha önce bildirilen ve sistemde kayıtlı bulunan elektronik posta adresinizden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InternetLink"/>
                  <w:rFonts w:ascii="arial" w:hAnsi="arial"/>
                </w:rPr>
                <w:t>info@tus.center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*</w:t>
      </w:r>
      <w:r>
        <w:rPr>
          <w:rFonts w:ascii="arial" w:hAnsi="arial"/>
          <w:b/>
        </w:rPr>
        <w:t>Şahsen başvuracak ilgili kişilerin kimliğini tevsik edici belgeleri ibraz etmesi zorunludur.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**</w:t>
      </w:r>
      <w:r>
        <w:rPr>
          <w:rFonts w:ascii="arial" w:hAnsi="arial"/>
          <w:b/>
        </w:rPr>
        <w:t>Başvuru formunun tebligat zarfına veya e-postanın konu kısmına “</w:t>
      </w:r>
      <w:r>
        <w:rPr>
          <w:rFonts w:ascii="arial" w:hAnsi="arial"/>
          <w:b/>
          <w:u w:val="single"/>
        </w:rPr>
        <w:t>Kişisel Verilerin Korunması Kanunu İlgili Kişi Talebi</w:t>
      </w:r>
      <w:r>
        <w:rPr>
          <w:rFonts w:ascii="arial" w:hAnsi="arial"/>
          <w:b/>
        </w:rPr>
        <w:t>” yazılmasını rica ederiz.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Kişisel Verilerin Korunması Kurulu tarafından belirlenecek diğer yöntemler duyurulduktan sonra bu yöntemlerle ilgili olarak Şirket tarafından ayrıca bilgilendirme yapılacaktır.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İlgili kişi talepleri Şirket tarafından KVKK 13/2 madde uyarınca ilgili kişi talepleri, talebin niteliğine göre en kısa sürede ve en geç 30 (otuz) gün içinde sonuçlandırılacaktır.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arial" w:hAnsi="arial"/>
        </w:rPr>
      </w:pPr>
      <w:r>
        <w:rPr>
          <w:rFonts w:ascii="arial" w:hAnsi="arial"/>
          <w:b/>
        </w:rPr>
        <w:t>İlgili kişinin iletişim bilgileri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leGrid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0"/>
        <w:gridCol w:w="268"/>
        <w:gridCol w:w="5789"/>
      </w:tblGrid>
      <w:tr>
        <w:trPr/>
        <w:tc>
          <w:tcPr>
            <w:tcW w:w="30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Ad</w:t>
            </w:r>
          </w:p>
        </w:tc>
        <w:tc>
          <w:tcPr>
            <w:tcW w:w="2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0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Soyad</w:t>
            </w:r>
          </w:p>
        </w:tc>
        <w:tc>
          <w:tcPr>
            <w:tcW w:w="2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0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Telefon numarası</w:t>
            </w:r>
          </w:p>
        </w:tc>
        <w:tc>
          <w:tcPr>
            <w:tcW w:w="2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0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T.C. Kimlik numarası</w:t>
            </w:r>
          </w:p>
        </w:tc>
        <w:tc>
          <w:tcPr>
            <w:tcW w:w="2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0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E-posta</w:t>
            </w:r>
          </w:p>
        </w:tc>
        <w:tc>
          <w:tcPr>
            <w:tcW w:w="2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0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Adres</w:t>
            </w:r>
          </w:p>
        </w:tc>
        <w:tc>
          <w:tcPr>
            <w:tcW w:w="26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578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ListParagraph"/>
        <w:spacing w:before="0" w:after="0"/>
        <w:ind w:left="284" w:hanging="0"/>
        <w:contextualSpacing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Şirket ile olan ilişkinizi belirtiniz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leGrid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6" w:hanging="284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Müşteri</w:t>
            </w:r>
          </w:p>
          <w:p>
            <w:pPr>
              <w:pStyle w:val="ListParagraph"/>
              <w:spacing w:lineRule="auto" w:line="240" w:before="0" w:after="0"/>
              <w:ind w:left="316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6" w:hanging="284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Ziyaretçi</w:t>
            </w:r>
          </w:p>
        </w:tc>
        <w:tc>
          <w:tcPr>
            <w:tcW w:w="4530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70" w:leader="none"/>
              </w:tabs>
              <w:spacing w:lineRule="auto" w:line="240" w:before="0" w:after="0"/>
              <w:ind w:left="322" w:hanging="322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Diğer (lütfen belirtiniz):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470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470" w:leader="none"/>
              </w:tabs>
              <w:spacing w:lineRule="auto" w:line="240" w:before="0" w:after="0"/>
              <w:ind w:left="720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</w:t>
            </w:r>
          </w:p>
          <w:p>
            <w:pPr>
              <w:pStyle w:val="ListParagraph"/>
              <w:tabs>
                <w:tab w:val="clear" w:pos="708"/>
                <w:tab w:val="left" w:pos="470" w:leader="none"/>
              </w:tabs>
              <w:spacing w:lineRule="auto" w:line="240" w:before="0" w:after="0"/>
              <w:ind w:left="322" w:hanging="0"/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550" w:hRule="atLeast"/>
        </w:trPr>
        <w:tc>
          <w:tcPr>
            <w:tcW w:w="9061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Şirket ile iletişimde olduğunuz birim/departman: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Konu: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arial" w:hAnsi="arial"/>
        </w:rPr>
      </w:pPr>
      <w:r>
        <w:rPr>
          <w:rFonts w:ascii="arial" w:hAnsi="arial"/>
          <w:b/>
        </w:rPr>
        <w:t>KVKK’nın 11. maddesi uyarınca talebinizi aşağıda belirtiniz</w:t>
      </w:r>
      <w:r>
        <w:rPr>
          <w:rFonts w:ascii="arial" w:hAnsi="arial"/>
        </w:rPr>
        <w:t>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jc w:val="both"/>
        <w:rPr>
          <w:rFonts w:ascii="arial" w:hAnsi="arial"/>
        </w:rPr>
      </w:pPr>
      <w:r>
        <w:rPr>
          <w:rFonts w:ascii="arial" w:hAnsi="arial"/>
          <w:b/>
        </w:rPr>
        <w:t>Şirket tarafından başvurunuza verilecek yanıtın tarafınıza bildirilme yöntemini belirtiniz.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>Adresime gönderilmesini istiyorum.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>E-posta adresime gönderilmesini istiyorum.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arial" w:hAnsi="arial"/>
        </w:rPr>
      </w:pPr>
      <w:r>
        <w:rPr>
          <w:rFonts w:ascii="arial" w:hAnsi="arial"/>
        </w:rPr>
        <w:t>Elden teslim almak istiyorum.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Şirket, kişisel verilerinizin hukuka aykırı olarak 3. kişilerle paylaşımının önüne geçilebilmesi ve kişisel verilerinizin güvenliğinin sağlanması amacıyla, kimliğinizi tevsik edici ek bilgi ve belge talep etme hakkını her zaman saklı tutar.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İşbu başvuru formunda Şirket ile paylaştığım kişisel verilerin doğru ve güncel olduğunu, yetkisiz başvuru yapmadığımı, aksi halde söz konusu olabilecek her türlü hukuki ve/veya cezai sorumluluğun tarafıma ait olacağını bildiğimi kabul, beyan ve taahhüt ederim.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Kişisel Veri Sahibinin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Adı-Soyadı: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Tarih: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İmza: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Garamond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9337944"/>
    </w:sdtPr>
    <w:sdtContent>
      <w:p>
        <w:pPr>
          <w:pStyle w:val="Footer"/>
          <w:jc w:val="center"/>
          <w:rPr>
            <w:rFonts w:ascii="Garamond" w:hAnsi="Garamond"/>
            <w:sz w:val="18"/>
            <w:szCs w:val="18"/>
          </w:rPr>
        </w:pPr>
        <w:r>
          <w:rPr>
            <w:rFonts w:ascii="Garamond" w:hAnsi="Garamond"/>
            <w:sz w:val="18"/>
            <w:szCs w:val="18"/>
          </w:rPr>
          <w:fldChar w:fldCharType="begin"/>
        </w:r>
        <w:r>
          <w:rPr>
            <w:sz w:val="18"/>
            <w:szCs w:val="18"/>
            <w:rFonts w:ascii="Garamond" w:hAnsi="Garamond"/>
          </w:rPr>
          <w:instrText> PAGE </w:instrText>
        </w:r>
        <w:r>
          <w:rPr>
            <w:sz w:val="18"/>
            <w:szCs w:val="18"/>
            <w:rFonts w:ascii="Garamond" w:hAnsi="Garamond"/>
          </w:rPr>
          <w:fldChar w:fldCharType="separate"/>
        </w:r>
        <w:r>
          <w:rPr>
            <w:sz w:val="18"/>
            <w:szCs w:val="18"/>
            <w:rFonts w:ascii="Garamond" w:hAnsi="Garamond"/>
          </w:rPr>
          <w:t>3</w:t>
        </w:r>
        <w:r>
          <w:rPr>
            <w:sz w:val="18"/>
            <w:szCs w:val="18"/>
            <w:rFonts w:ascii="Garamond" w:hAnsi="Garamond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a16d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a16de"/>
    <w:rPr/>
  </w:style>
  <w:style w:type="character" w:styleId="InternetLink">
    <w:name w:val="Hyperlink"/>
    <w:basedOn w:val="DefaultParagraphFont"/>
    <w:uiPriority w:val="99"/>
    <w:unhideWhenUsed/>
    <w:rsid w:val="00e54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82dac"/>
    <w:rPr>
      <w:color w:val="808080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f05be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a16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a16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446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us.center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3</Pages>
  <Words>346</Words>
  <Characters>2772</Characters>
  <CharactersWithSpaces>3059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2020-11-04T13:54:00Z</dcterms:created>
  <dc:creator>Mahmut Zeki Çağlar</dc:creator>
  <dc:description/>
  <dc:language>en-US</dc:language>
  <cp:lastModifiedBy/>
  <dcterms:modified xsi:type="dcterms:W3CDTF">2021-05-07T06:56:13Z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